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center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center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b/>
          <w:bCs/>
          <w:spacing w:val="-1"/>
          <w:szCs w:val="22"/>
        </w:rPr>
        <w:t xml:space="preserve">Titre </w:t>
      </w:r>
      <w:bookmarkStart w:id="0" w:name="_GoBack"/>
      <w:bookmarkEnd w:id="0"/>
      <w:r>
        <w:rPr>
          <w:rFonts w:ascii="Palatino Linotype" w:hAnsi="Palatino Linotype"/>
          <w:b/>
          <w:bCs/>
          <w:spacing w:val="-1"/>
          <w:szCs w:val="22"/>
        </w:rPr>
        <w:t>de la soumission</w:t>
      </w:r>
    </w:p>
    <w:p>
      <w:pPr>
        <w:pStyle w:val="Normal"/>
        <w:widowControl w:val="false"/>
        <w:spacing w:lineRule="exact" w:line="220" w:before="14" w:after="0"/>
        <w:ind w:right="-20" w:hanging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9214" w:leader="none"/>
        </w:tabs>
        <w:ind w:left="567" w:right="362" w:hanging="0"/>
        <w:jc w:val="center"/>
        <w:rPr>
          <w:rFonts w:ascii="Palatino Linotype" w:hAnsi="Palatino Linotype"/>
          <w:spacing w:val="2"/>
          <w:sz w:val="22"/>
          <w:szCs w:val="22"/>
        </w:rPr>
      </w:pPr>
      <w:r>
        <w:rPr>
          <w:rFonts w:ascii="Palatino Linotype" w:hAnsi="Palatino Linotype"/>
          <w:spacing w:val="1"/>
          <w:sz w:val="22"/>
          <w:szCs w:val="22"/>
        </w:rPr>
        <w:t>B. Cluzel</w:t>
      </w:r>
      <w:r>
        <w:rPr>
          <w:rFonts w:ascii="Palatino Linotype" w:hAnsi="Palatino Linotype"/>
          <w:spacing w:val="-1"/>
          <w:sz w:val="22"/>
          <w:szCs w:val="22"/>
          <w:vertAlign w:val="superscript"/>
        </w:rPr>
        <w:t>1</w:t>
      </w:r>
      <w:r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pacing w:val="-6"/>
          <w:sz w:val="22"/>
          <w:szCs w:val="22"/>
        </w:rPr>
        <w:t xml:space="preserve"> </w:t>
      </w:r>
      <w:r>
        <w:rPr>
          <w:rFonts w:ascii="Palatino Linotype" w:hAnsi="Palatino Linotype"/>
          <w:spacing w:val="1"/>
          <w:sz w:val="22"/>
          <w:szCs w:val="22"/>
        </w:rPr>
        <w:t>J. Gaudin</w:t>
      </w:r>
      <w:r>
        <w:rPr>
          <w:rFonts w:ascii="Palatino Linotype" w:hAnsi="Palatino Linotype"/>
          <w:spacing w:val="-1"/>
          <w:sz w:val="22"/>
          <w:szCs w:val="22"/>
          <w:vertAlign w:val="superscript"/>
        </w:rPr>
        <w:t>2</w:t>
      </w:r>
      <w:r>
        <w:rPr>
          <w:rFonts w:ascii="Palatino Linotype" w:hAnsi="Palatino Linotype"/>
          <w:spacing w:val="2"/>
          <w:sz w:val="22"/>
          <w:szCs w:val="22"/>
        </w:rPr>
        <w:t>, …</w:t>
      </w:r>
    </w:p>
    <w:p>
      <w:pPr>
        <w:pStyle w:val="Normal"/>
        <w:widowControl w:val="false"/>
        <w:tabs>
          <w:tab w:val="clear" w:pos="708"/>
          <w:tab w:val="left" w:pos="9214" w:leader="none"/>
        </w:tabs>
        <w:ind w:left="567" w:right="362" w:hanging="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 w:val="false"/>
        <w:ind w:left="678" w:right="606" w:hanging="0"/>
        <w:jc w:val="center"/>
        <w:rPr>
          <w:rFonts w:ascii="Palatino Linotype" w:hAnsi="Palatino Linotype"/>
          <w:i/>
          <w:i/>
          <w:sz w:val="22"/>
          <w:szCs w:val="22"/>
        </w:rPr>
      </w:pPr>
      <w:r>
        <w:rPr>
          <w:rFonts w:ascii="Palatino Linotype" w:hAnsi="Palatino Linotype"/>
          <w:i/>
          <w:iCs/>
          <w:spacing w:val="1"/>
          <w:sz w:val="22"/>
          <w:szCs w:val="22"/>
          <w:vertAlign w:val="superscript"/>
        </w:rPr>
        <w:t>1</w:t>
      </w:r>
      <w:r>
        <w:rPr>
          <w:rFonts w:ascii="Palatino Linotype" w:hAnsi="Palatino Linotype"/>
          <w:i/>
          <w:iCs/>
          <w:spacing w:val="1"/>
          <w:sz w:val="22"/>
          <w:szCs w:val="22"/>
        </w:rPr>
        <w:t>  Laboratoire Interdisciplinaire Carnot de Bourgogne</w:t>
      </w:r>
      <w:r>
        <w:rPr>
          <w:rFonts w:ascii="Palatino Linotype" w:hAnsi="Palatino Linotype"/>
          <w:i/>
          <w:sz w:val="22"/>
          <w:szCs w:val="22"/>
        </w:rPr>
        <w:t>, UMR 6303  CNRS, Université de Bourgogne, Dijon</w:t>
      </w:r>
    </w:p>
    <w:p>
      <w:pPr>
        <w:pStyle w:val="Normal"/>
        <w:widowControl w:val="false"/>
        <w:ind w:left="678" w:right="606" w:hanging="0"/>
        <w:jc w:val="center"/>
        <w:rPr/>
      </w:pPr>
      <w:r>
        <w:rPr>
          <w:rFonts w:ascii="Palatino Linotype" w:hAnsi="Palatino Linotype"/>
          <w:i/>
          <w:sz w:val="22"/>
          <w:szCs w:val="22"/>
        </w:rPr>
        <w:t>²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pacing w:val="1"/>
          <w:sz w:val="22"/>
          <w:szCs w:val="22"/>
        </w:rPr>
        <w:t>CELIA</w:t>
      </w:r>
      <w:r>
        <w:rPr>
          <w:rFonts w:ascii="Palatino Linotype" w:hAnsi="Palatino Linotype"/>
          <w:i/>
          <w:sz w:val="22"/>
          <w:szCs w:val="22"/>
        </w:rPr>
        <w:t>, UMR 5107 CNRS, Université de Bordeaux/CNRS/CEA, Bordeaux</w:t>
      </w:r>
    </w:p>
    <w:p>
      <w:pPr>
        <w:pStyle w:val="Normal"/>
        <w:widowControl w:val="false"/>
        <w:ind w:left="678" w:right="606" w:hanging="0"/>
        <w:jc w:val="center"/>
        <w:rPr>
          <w:rFonts w:ascii="Palatino Linotype" w:hAnsi="Palatino Linotype"/>
          <w:i/>
          <w:i/>
          <w:iCs/>
          <w:spacing w:val="1"/>
          <w:sz w:val="22"/>
          <w:szCs w:val="22"/>
        </w:rPr>
      </w:pPr>
      <w:r>
        <w:rPr>
          <w:rFonts w:ascii="Palatino Linotype" w:hAnsi="Palatino Linotype"/>
          <w:i/>
          <w:iCs/>
          <w:spacing w:val="1"/>
          <w:sz w:val="22"/>
          <w:szCs w:val="22"/>
        </w:rPr>
      </w:r>
    </w:p>
    <w:p>
      <w:pPr>
        <w:pStyle w:val="Normal"/>
        <w:widowControl w:val="false"/>
        <w:ind w:left="678" w:right="606" w:hanging="0"/>
        <w:jc w:val="center"/>
        <w:rPr/>
      </w:pPr>
      <w:r>
        <w:rPr>
          <w:rFonts w:ascii="Palatino Linotype" w:hAnsi="Palatino Linotype"/>
          <w:i/>
          <w:iCs/>
          <w:spacing w:val="1"/>
          <w:sz w:val="22"/>
          <w:szCs w:val="22"/>
        </w:rPr>
        <w:t xml:space="preserve">contact : </w:t>
      </w:r>
      <w:hyperlink r:id="rId2">
        <w:r>
          <w:rPr>
            <w:rStyle w:val="LienInternet"/>
            <w:rFonts w:ascii="Palatino Linotype" w:hAnsi="Palatino Linotype"/>
            <w:i/>
            <w:iCs/>
            <w:spacing w:val="1"/>
            <w:sz w:val="22"/>
            <w:szCs w:val="22"/>
          </w:rPr>
          <w:t>benoit.cluzel@u-bourgogne.fr</w:t>
        </w:r>
      </w:hyperlink>
    </w:p>
    <w:p>
      <w:pPr>
        <w:pStyle w:val="Normal"/>
        <w:widowControl w:val="false"/>
        <w:spacing w:lineRule="exact" w:line="260" w:before="2" w:after="0"/>
        <w:ind w:right="-20" w:hanging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 w:val="false"/>
        <w:spacing w:lineRule="exact" w:line="208"/>
        <w:ind w:left="113" w:right="3727" w:hanging="0"/>
        <w:jc w:val="both"/>
        <w:rPr>
          <w:rFonts w:ascii="Palatino Linotype" w:hAnsi="Palatino Linotype"/>
          <w:b/>
          <w:b/>
          <w:bCs/>
          <w:iCs/>
          <w:spacing w:val="-1"/>
          <w:sz w:val="22"/>
          <w:szCs w:val="22"/>
        </w:rPr>
      </w:pPr>
      <w:r>
        <w:rPr>
          <w:rFonts w:ascii="Palatino Linotype" w:hAnsi="Palatino Linotype"/>
          <w:b/>
          <w:bCs/>
          <w:iCs/>
          <w:spacing w:val="-1"/>
          <w:sz w:val="22"/>
          <w:szCs w:val="22"/>
        </w:rPr>
      </w:r>
    </w:p>
    <w:p>
      <w:pPr>
        <w:pStyle w:val="Normal"/>
        <w:widowControl w:val="false"/>
        <w:spacing w:lineRule="exact" w:line="208"/>
        <w:ind w:left="113" w:right="3727" w:hanging="0"/>
        <w:jc w:val="both"/>
        <w:rPr>
          <w:rFonts w:ascii="Palatino Linotype" w:hAnsi="Palatino Linotype"/>
          <w:b/>
          <w:b/>
          <w:bCs/>
          <w:iCs/>
          <w:spacing w:val="-1"/>
          <w:sz w:val="22"/>
          <w:szCs w:val="22"/>
        </w:rPr>
      </w:pPr>
      <w:r>
        <w:rPr>
          <w:rFonts w:ascii="Palatino Linotype" w:hAnsi="Palatino Linotype"/>
          <w:b/>
          <w:bCs/>
          <w:iCs/>
          <w:spacing w:val="-1"/>
          <w:sz w:val="22"/>
          <w:szCs w:val="22"/>
        </w:rPr>
      </w:r>
    </w:p>
    <w:p>
      <w:pPr>
        <w:pStyle w:val="Normal"/>
        <w:widowControl w:val="false"/>
        <w:spacing w:lineRule="exact" w:line="208"/>
        <w:ind w:left="113" w:right="3727" w:hanging="0"/>
        <w:jc w:val="both"/>
        <w:rPr/>
      </w:pPr>
      <w:r>
        <w:rPr>
          <w:rFonts w:ascii="Palatino Linotype" w:hAnsi="Palatino Linotype"/>
          <w:b/>
          <w:bCs/>
          <w:iCs/>
          <w:spacing w:val="-1"/>
          <w:sz w:val="22"/>
          <w:szCs w:val="22"/>
        </w:rPr>
        <w:t>R</w:t>
      </w:r>
      <w:r>
        <w:rPr>
          <w:rFonts w:ascii="Palatino Linotype" w:hAnsi="Palatino Linotype"/>
          <w:b/>
          <w:bCs/>
          <w:iCs/>
          <w:sz w:val="22"/>
          <w:szCs w:val="22"/>
        </w:rPr>
        <w:t>é</w:t>
      </w:r>
      <w:r>
        <w:rPr>
          <w:rFonts w:ascii="Palatino Linotype" w:hAnsi="Palatino Linotype"/>
          <w:b/>
          <w:bCs/>
          <w:iCs/>
          <w:spacing w:val="-1"/>
          <w:sz w:val="22"/>
          <w:szCs w:val="22"/>
        </w:rPr>
        <w:t>s</w:t>
      </w:r>
      <w:r>
        <w:rPr>
          <w:rFonts w:ascii="Palatino Linotype" w:hAnsi="Palatino Linotype"/>
          <w:b/>
          <w:bCs/>
          <w:iCs/>
          <w:sz w:val="22"/>
          <w:szCs w:val="22"/>
        </w:rPr>
        <w:t>u</w:t>
      </w:r>
      <w:r>
        <w:rPr>
          <w:rFonts w:ascii="Palatino Linotype" w:hAnsi="Palatino Linotype"/>
          <w:b/>
          <w:bCs/>
          <w:iCs/>
          <w:spacing w:val="4"/>
          <w:sz w:val="22"/>
          <w:szCs w:val="22"/>
        </w:rPr>
        <w:t>m</w:t>
      </w:r>
      <w:r>
        <w:rPr>
          <w:rFonts w:ascii="Palatino Linotype" w:hAnsi="Palatino Linotype"/>
          <w:b/>
          <w:bCs/>
          <w:iCs/>
          <w:sz w:val="22"/>
          <w:szCs w:val="22"/>
        </w:rPr>
        <w:t>é (1 Page max)</w:t>
      </w:r>
    </w:p>
    <w:p>
      <w:pPr>
        <w:pStyle w:val="Normal"/>
        <w:widowControl w:val="false"/>
        <w:spacing w:lineRule="exact" w:line="226"/>
        <w:ind w:right="-67" w:firstLine="284"/>
        <w:jc w:val="both"/>
        <w:rPr>
          <w:rFonts w:ascii="Palatino Linotype" w:hAnsi="Palatino Linotype"/>
          <w:i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Ce papier détaille …. </w:t>
      </w:r>
    </w:p>
    <w:p>
      <w:pPr>
        <w:pStyle w:val="Normal"/>
        <w:widowControl w:val="false"/>
        <w:spacing w:lineRule="exact" w:line="240" w:before="1" w:after="0"/>
        <w:ind w:right="-20" w:hanging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 w:val="false"/>
        <w:ind w:right="2961" w:hanging="0"/>
        <w:jc w:val="both"/>
        <w:rPr>
          <w:rFonts w:ascii="Palatino Linotype" w:hAnsi="Palatino Linotype"/>
          <w:b/>
          <w:b/>
          <w:bCs/>
          <w:spacing w:val="13"/>
          <w:sz w:val="22"/>
          <w:szCs w:val="22"/>
        </w:rPr>
      </w:pPr>
      <w:r>
        <w:rPr>
          <w:rFonts w:ascii="Palatino Linotype" w:hAnsi="Palatino Linotype"/>
          <w:b/>
          <w:bCs/>
          <w:spacing w:val="13"/>
          <w:sz w:val="22"/>
          <w:szCs w:val="22"/>
        </w:rPr>
      </w:r>
    </w:p>
    <w:p>
      <w:pPr>
        <w:pStyle w:val="Normal"/>
        <w:widowControl w:val="false"/>
        <w:ind w:right="2961" w:hanging="0"/>
        <w:jc w:val="both"/>
        <w:rPr>
          <w:rFonts w:ascii="Palatino Linotype" w:hAnsi="Palatino Linotype"/>
          <w:b/>
          <w:b/>
          <w:bCs/>
          <w:spacing w:val="13"/>
          <w:sz w:val="22"/>
          <w:szCs w:val="22"/>
        </w:rPr>
      </w:pPr>
      <w:r>
        <w:rPr>
          <w:rFonts w:ascii="Palatino Linotype" w:hAnsi="Palatino Linotype"/>
          <w:b/>
          <w:bCs/>
          <w:spacing w:val="13"/>
          <w:sz w:val="22"/>
          <w:szCs w:val="22"/>
        </w:rPr>
      </w:r>
    </w:p>
    <w:p>
      <w:pPr>
        <w:pStyle w:val="Normal"/>
        <w:widowControl w:val="false"/>
        <w:ind w:right="2961" w:hanging="0"/>
        <w:jc w:val="both"/>
        <w:rPr>
          <w:rFonts w:ascii="Palatino Linotype" w:hAnsi="Palatino Linotype"/>
          <w:b/>
          <w:b/>
          <w:bCs/>
          <w:spacing w:val="13"/>
          <w:sz w:val="22"/>
          <w:szCs w:val="22"/>
        </w:rPr>
      </w:pPr>
      <w:r>
        <w:rPr>
          <w:rFonts w:ascii="Palatino Linotype" w:hAnsi="Palatino Linotype"/>
          <w:b/>
          <w:bCs/>
          <w:spacing w:val="13"/>
          <w:sz w:val="22"/>
          <w:szCs w:val="22"/>
        </w:rPr>
      </w:r>
    </w:p>
    <w:p>
      <w:pPr>
        <w:pStyle w:val="Normal"/>
        <w:widowControl w:val="false"/>
        <w:ind w:right="2961" w:hanging="0"/>
        <w:jc w:val="both"/>
        <w:rPr>
          <w:rFonts w:ascii="Palatino Linotype" w:hAnsi="Palatino Linotype"/>
          <w:b/>
          <w:b/>
          <w:bCs/>
          <w:spacing w:val="13"/>
          <w:sz w:val="22"/>
          <w:szCs w:val="22"/>
        </w:rPr>
      </w:pPr>
      <w:r>
        <w:rPr>
          <w:rFonts w:ascii="Palatino Linotype" w:hAnsi="Palatino Linotype"/>
          <w:b/>
          <w:bCs/>
          <w:spacing w:val="13"/>
          <w:sz w:val="22"/>
          <w:szCs w:val="22"/>
        </w:rPr>
      </w:r>
    </w:p>
    <w:p>
      <w:pPr>
        <w:pStyle w:val="Normal"/>
        <w:widowControl w:val="false"/>
        <w:ind w:right="2961" w:hanging="0"/>
        <w:jc w:val="both"/>
        <w:rPr>
          <w:rFonts w:ascii="Palatino Linotype" w:hAnsi="Palatino Linotype"/>
          <w:b/>
          <w:b/>
          <w:bCs/>
          <w:spacing w:val="13"/>
          <w:sz w:val="22"/>
          <w:szCs w:val="22"/>
        </w:rPr>
      </w:pPr>
      <w:r>
        <w:rPr>
          <w:rFonts w:ascii="Palatino Linotype" w:hAnsi="Palatino Linotype"/>
          <w:b/>
          <w:bCs/>
          <w:spacing w:val="13"/>
          <w:sz w:val="22"/>
          <w:szCs w:val="22"/>
        </w:rPr>
      </w:r>
    </w:p>
    <w:p>
      <w:pPr>
        <w:pStyle w:val="Normal"/>
        <w:widowControl w:val="false"/>
        <w:ind w:right="2961" w:hanging="0"/>
        <w:jc w:val="both"/>
        <w:rPr>
          <w:rFonts w:ascii="Palatino Linotype" w:hAnsi="Palatino Linotype"/>
          <w:b/>
          <w:b/>
          <w:bCs/>
          <w:spacing w:val="13"/>
          <w:sz w:val="22"/>
          <w:szCs w:val="22"/>
        </w:rPr>
      </w:pPr>
      <w:r>
        <w:rPr>
          <w:rFonts w:ascii="Palatino Linotype" w:hAnsi="Palatino Linotype"/>
          <w:b/>
          <w:bCs/>
          <w:spacing w:val="13"/>
          <w:sz w:val="22"/>
          <w:szCs w:val="22"/>
        </w:rPr>
      </w:r>
    </w:p>
    <w:p>
      <w:pPr>
        <w:pStyle w:val="Normal"/>
        <w:widowControl w:val="false"/>
        <w:ind w:right="2961" w:hanging="0"/>
        <w:jc w:val="both"/>
        <w:rPr>
          <w:rFonts w:ascii="Palatino Linotype" w:hAnsi="Palatino Linotype"/>
          <w:b/>
          <w:b/>
          <w:bCs/>
          <w:spacing w:val="13"/>
          <w:sz w:val="22"/>
          <w:szCs w:val="22"/>
        </w:rPr>
      </w:pPr>
      <w:r>
        <w:rPr>
          <w:rFonts w:ascii="Palatino Linotype" w:hAnsi="Palatino Linotype"/>
          <w:b/>
          <w:bCs/>
          <w:spacing w:val="13"/>
          <w:sz w:val="22"/>
          <w:szCs w:val="22"/>
        </w:rPr>
      </w:r>
    </w:p>
    <w:p>
      <w:pPr>
        <w:pStyle w:val="Normal"/>
        <w:widowControl w:val="false"/>
        <w:ind w:right="2961" w:hanging="0"/>
        <w:jc w:val="both"/>
        <w:rPr>
          <w:rFonts w:ascii="Palatino Linotype" w:hAnsi="Palatino Linotype"/>
          <w:b/>
          <w:b/>
          <w:bCs/>
          <w:spacing w:val="13"/>
          <w:sz w:val="22"/>
          <w:szCs w:val="22"/>
        </w:rPr>
      </w:pPr>
      <w:r>
        <w:rPr>
          <w:rFonts w:ascii="Palatino Linotype" w:hAnsi="Palatino Linotype"/>
          <w:b/>
          <w:bCs/>
          <w:spacing w:val="13"/>
          <w:sz w:val="22"/>
          <w:szCs w:val="22"/>
        </w:rPr>
      </w:r>
    </w:p>
    <w:p>
      <w:pPr>
        <w:pStyle w:val="Normal"/>
        <w:widowControl w:val="false"/>
        <w:ind w:right="2961" w:hanging="0"/>
        <w:jc w:val="both"/>
        <w:rPr>
          <w:rFonts w:ascii="Palatino Linotype" w:hAnsi="Palatino Linotype"/>
          <w:b/>
          <w:b/>
          <w:bCs/>
          <w:spacing w:val="13"/>
          <w:sz w:val="22"/>
          <w:szCs w:val="22"/>
        </w:rPr>
      </w:pPr>
      <w:r>
        <w:rPr>
          <w:rFonts w:ascii="Palatino Linotype" w:hAnsi="Palatino Linotype"/>
          <w:b/>
          <w:bCs/>
          <w:spacing w:val="13"/>
          <w:sz w:val="22"/>
          <w:szCs w:val="22"/>
        </w:rPr>
      </w:r>
    </w:p>
    <w:p>
      <w:pPr>
        <w:pStyle w:val="Normal"/>
        <w:widowControl w:val="false"/>
        <w:ind w:right="2961" w:hanging="0"/>
        <w:jc w:val="both"/>
        <w:rPr>
          <w:rFonts w:ascii="Palatino Linotype" w:hAnsi="Palatino Linotype"/>
          <w:b/>
          <w:b/>
          <w:bCs/>
          <w:spacing w:val="13"/>
          <w:sz w:val="22"/>
          <w:szCs w:val="22"/>
        </w:rPr>
      </w:pPr>
      <w:r>
        <w:rPr>
          <w:rFonts w:ascii="Palatino Linotype" w:hAnsi="Palatino Linotype"/>
          <w:b/>
          <w:bCs/>
          <w:spacing w:val="13"/>
          <w:sz w:val="22"/>
          <w:szCs w:val="22"/>
        </w:rPr>
      </w:r>
    </w:p>
    <w:p>
      <w:pPr>
        <w:pStyle w:val="Normal"/>
        <w:widowControl w:val="false"/>
        <w:ind w:right="2961" w:hanging="0"/>
        <w:jc w:val="both"/>
        <w:rPr>
          <w:rFonts w:ascii="Palatino Linotype" w:hAnsi="Palatino Linotype"/>
          <w:b/>
          <w:b/>
          <w:bCs/>
          <w:spacing w:val="13"/>
          <w:sz w:val="22"/>
          <w:szCs w:val="22"/>
        </w:rPr>
      </w:pPr>
      <w:r>
        <w:rPr>
          <w:rFonts w:ascii="Palatino Linotype" w:hAnsi="Palatino Linotype"/>
          <w:b/>
          <w:bCs/>
          <w:spacing w:val="13"/>
          <w:sz w:val="22"/>
          <w:szCs w:val="22"/>
        </w:rPr>
      </w:r>
    </w:p>
    <w:p>
      <w:pPr>
        <w:pStyle w:val="Normal"/>
        <w:widowControl w:val="false"/>
        <w:ind w:right="2961" w:hanging="0"/>
        <w:jc w:val="both"/>
        <w:rPr>
          <w:rFonts w:ascii="Palatino Linotype" w:hAnsi="Palatino Linotype"/>
          <w:spacing w:val="13"/>
          <w:sz w:val="22"/>
          <w:szCs w:val="22"/>
        </w:rPr>
      </w:pPr>
      <w:r>
        <w:rPr>
          <w:rFonts w:ascii="Palatino Linotype" w:hAnsi="Palatino Linotype"/>
          <w:spacing w:val="13"/>
          <w:sz w:val="22"/>
          <w:szCs w:val="22"/>
        </w:rPr>
      </w:r>
    </w:p>
    <w:p>
      <w:pPr>
        <w:pStyle w:val="Normal"/>
        <w:widowControl w:val="false"/>
        <w:ind w:right="54" w:hanging="0"/>
        <w:jc w:val="both"/>
        <w:rPr>
          <w:rFonts w:ascii="Palatino Linotype" w:hAnsi="Palatino Linotype"/>
          <w:spacing w:val="13"/>
          <w:sz w:val="22"/>
          <w:szCs w:val="22"/>
        </w:rPr>
      </w:pPr>
      <w:r>
        <w:rPr>
          <w:rFonts w:ascii="Palatino Linotype" w:hAnsi="Palatino Linotype"/>
          <w:spacing w:val="13"/>
          <w:sz w:val="22"/>
          <w:szCs w:val="22"/>
        </w:rPr>
      </w:r>
    </w:p>
    <w:p>
      <w:pPr>
        <w:pStyle w:val="Normal"/>
        <w:widowControl w:val="false"/>
        <w:ind w:right="2970" w:hanging="0"/>
        <w:jc w:val="both"/>
        <w:rPr/>
      </w:pPr>
      <w:r>
        <w:rPr>
          <w:rFonts w:ascii="Palatino Linotype" w:hAnsi="Palatino Linotype"/>
          <w:b/>
          <w:bCs/>
          <w:spacing w:val="1"/>
          <w:sz w:val="22"/>
          <w:szCs w:val="22"/>
          <w:lang w:val="en-US"/>
        </w:rPr>
        <w:t>Références</w:t>
      </w:r>
    </w:p>
    <w:p>
      <w:pPr>
        <w:pStyle w:val="Normal"/>
        <w:widowControl w:val="false"/>
        <w:ind w:right="2970" w:hanging="0"/>
        <w:jc w:val="both"/>
        <w:rPr>
          <w:rFonts w:ascii="Palatino Linotype" w:hAnsi="Palatino Linotype"/>
          <w:b/>
          <w:b/>
          <w:bCs/>
          <w:sz w:val="22"/>
          <w:szCs w:val="22"/>
          <w:lang w:val="en-US"/>
        </w:rPr>
      </w:pPr>
      <w:r>
        <w:rPr>
          <w:rFonts w:ascii="Palatino Linotype" w:hAnsi="Palatino Linotype"/>
          <w:b/>
          <w:bCs/>
          <w:sz w:val="22"/>
          <w:szCs w:val="22"/>
          <w:lang w:val="en-US"/>
        </w:rPr>
      </w:r>
    </w:p>
    <w:p>
      <w:pPr>
        <w:pStyle w:val="Normal"/>
        <w:jc w:val="both"/>
        <w:rPr/>
      </w:pPr>
      <w:r>
        <w:rPr>
          <w:rFonts w:ascii="Palatino Linotype" w:hAnsi="Palatino Linotype"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sz w:val="22"/>
          <w:szCs w:val="22"/>
          <w:lang w:val="en-US"/>
        </w:rPr>
        <w:t>[1] B. Cluzel, J. Gaudin, F. Hippert, V. Nazabal, P. Noé, A. Piarristeguy, “Chalcogenide materials</w:t>
      </w:r>
      <w:r>
        <w:rPr>
          <w:rFonts w:ascii="Palatino Linotype" w:hAnsi="Palatino Linotype"/>
          <w:i/>
          <w:iCs/>
          <w:sz w:val="22"/>
          <w:szCs w:val="22"/>
          <w:lang w:val="en-US"/>
        </w:rPr>
        <w:t xml:space="preserve">”, Chalcogenides </w:t>
      </w:r>
      <w:r>
        <w:rPr>
          <w:rFonts w:ascii="Palatino Linotype" w:hAnsi="Palatino Linotype"/>
          <w:b/>
          <w:bCs/>
          <w:sz w:val="22"/>
          <w:szCs w:val="22"/>
          <w:lang w:val="en-US"/>
        </w:rPr>
        <w:t>1</w:t>
      </w:r>
      <w:r>
        <w:rPr>
          <w:rFonts w:ascii="Palatino Linotype" w:hAnsi="Palatino Linotype"/>
          <w:sz w:val="22"/>
          <w:szCs w:val="22"/>
          <w:lang w:val="en-US"/>
        </w:rPr>
        <w:t>, page 000–003 (2022)</w:t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>
          <w:rFonts w:ascii="Palatino Linotype" w:hAnsi="Palatino Linotype"/>
          <w:color w:val="000000"/>
          <w:sz w:val="22"/>
          <w:szCs w:val="22"/>
          <w:lang w:val="en-US"/>
        </w:rPr>
      </w:pPr>
      <w:r>
        <w:rPr>
          <w:rFonts w:ascii="Palatino Linotype" w:hAnsi="Palatino Linotype"/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widowControl w:val="false"/>
        <w:tabs>
          <w:tab w:val="clear" w:pos="708"/>
          <w:tab w:val="left" w:pos="-284" w:leader="none"/>
        </w:tabs>
        <w:ind w:right="-142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Lucida Grande">
    <w:charset w:val="01"/>
    <w:family w:val="roman"/>
    <w:pitch w:val="variable"/>
  </w:font>
  <w:font w:name="Palatino Linotyp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200"/>
      <w:ind w:right="-2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 wp14:anchorId="5E4B61CB">
              <wp:simplePos x="0" y="0"/>
              <wp:positionH relativeFrom="page">
                <wp:posOffset>1959610</wp:posOffset>
              </wp:positionH>
              <wp:positionV relativeFrom="page">
                <wp:posOffset>10074275</wp:posOffset>
              </wp:positionV>
              <wp:extent cx="3641725" cy="175895"/>
              <wp:effectExtent l="3810" t="3175" r="1270" b="63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104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54.3pt;margin-top:793.25pt;width:286.65pt;height:13.75pt;mso-position-horizontal-relative:page;mso-position-vertical-relative:page" wp14:anchorId="5E4B61CB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4536" w:leader="none"/>
        <w:tab w:val="right" w:pos="9072" w:leader="none"/>
        <w:tab w:val="right" w:pos="9781" w:leader="none"/>
      </w:tabs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Entte"/>
      <w:tabs>
        <w:tab w:val="clear" w:pos="9072"/>
        <w:tab w:val="center" w:pos="4536" w:leader="none"/>
        <w:tab w:val="right" w:pos="9781" w:leader="none"/>
      </w:tabs>
      <w:jc w:val="center"/>
      <w:rPr>
        <w:rFonts w:ascii="Arial" w:hAnsi="Arial" w:cs="Arial"/>
        <w:b/>
        <w:b/>
        <w:sz w:val="20"/>
      </w:rPr>
    </w:pPr>
    <w:r>
      <w:rPr>
        <w:rFonts w:cs="Arial" w:ascii="Arial" w:hAnsi="Arial"/>
        <w:b/>
        <w:sz w:val="20"/>
      </w:rPr>
      <w:t>1ères Journées Scientifiques du GDR CHALCO</w:t>
      <w:br/>
      <w:t>sur les matériaux chalcogénures et leurs applications</w:t>
    </w:r>
  </w:p>
  <w:p>
    <w:pPr>
      <w:pStyle w:val="Entte"/>
      <w:tabs>
        <w:tab w:val="clear" w:pos="9072"/>
        <w:tab w:val="center" w:pos="4536" w:leader="none"/>
        <w:tab w:val="right" w:pos="9781" w:leader="none"/>
      </w:tabs>
      <w:jc w:val="center"/>
      <w:rPr>
        <w:rFonts w:ascii="Arial" w:hAnsi="Arial" w:cs="Arial"/>
        <w:b/>
        <w:b/>
        <w:sz w:val="20"/>
      </w:rPr>
    </w:pPr>
    <w:r>
      <w:rPr>
        <w:rFonts w:cs="Arial" w:ascii="Arial" w:hAnsi="Arial"/>
        <w:b/>
        <w:sz w:val="20"/>
      </w:rPr>
      <w:t>Dijon, 20-21 Juin 2022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345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5c5f5a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re3">
    <w:name w:val="Heading 3"/>
    <w:basedOn w:val="Normal"/>
    <w:qFormat/>
    <w:rsid w:val="00512d9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rsid w:val="00dd1203"/>
    <w:rPr>
      <w:color w:val="0000FF"/>
      <w:u w:val="single"/>
    </w:rPr>
  </w:style>
  <w:style w:type="character" w:styleId="EntteCar" w:customStyle="1">
    <w:name w:val="En-tête Car"/>
    <w:uiPriority w:val="99"/>
    <w:qFormat/>
    <w:rsid w:val="00c245e4"/>
    <w:rPr>
      <w:sz w:val="24"/>
    </w:rPr>
  </w:style>
  <w:style w:type="character" w:styleId="PieddepageCar" w:customStyle="1">
    <w:name w:val="Pied de page Car"/>
    <w:link w:val="Pieddepage"/>
    <w:uiPriority w:val="99"/>
    <w:qFormat/>
    <w:rsid w:val="00c245e4"/>
    <w:rPr>
      <w:sz w:val="24"/>
    </w:rPr>
  </w:style>
  <w:style w:type="character" w:styleId="PrformatHTMLCar" w:customStyle="1">
    <w:name w:val="Préformaté HTML Car"/>
    <w:basedOn w:val="DefaultParagraphFont"/>
    <w:link w:val="PrformatHTML"/>
    <w:uiPriority w:val="99"/>
    <w:qFormat/>
    <w:rsid w:val="00620ed3"/>
    <w:rPr>
      <w:rFonts w:ascii="Courier New" w:hAnsi="Courier New" w:cs="Courier New"/>
    </w:rPr>
  </w:style>
  <w:style w:type="character" w:styleId="Titre1Car" w:customStyle="1">
    <w:name w:val="Titre 1 Car"/>
    <w:basedOn w:val="DefaultParagraphFont"/>
    <w:link w:val="Titre1"/>
    <w:qFormat/>
    <w:rsid w:val="005c5f5a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xtedebullesCar" w:customStyle="1">
    <w:name w:val="Texte de bulles Car"/>
    <w:basedOn w:val="DefaultParagraphFont"/>
    <w:link w:val="Textedebulles"/>
    <w:qFormat/>
    <w:rsid w:val="000235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qFormat/>
    <w:rsid w:val="00023567"/>
    <w:rPr>
      <w:color w:val="800080" w:themeColor="followedHyperlink"/>
      <w:u w:val="single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eastAsia="Arial" w:cs="Arial"/>
    </w:rPr>
  </w:style>
  <w:style w:type="character" w:styleId="ListLabel4" w:customStyle="1">
    <w:name w:val="ListLabel 4"/>
    <w:qFormat/>
    <w:rPr>
      <w:rFonts w:eastAsia="Courier New" w:cs="Courier New"/>
    </w:rPr>
  </w:style>
  <w:style w:type="character" w:styleId="ListLabel5" w:customStyle="1">
    <w:name w:val="ListLabel 5"/>
    <w:qFormat/>
    <w:rPr>
      <w:rFonts w:eastAsia="Wingdings" w:cs="Wingdings"/>
    </w:rPr>
  </w:style>
  <w:style w:type="character" w:styleId="ListLabel6" w:customStyle="1">
    <w:name w:val="ListLabel 6"/>
    <w:qFormat/>
    <w:rPr>
      <w:rFonts w:eastAsia="Symbol" w:cs="Symbol"/>
    </w:rPr>
  </w:style>
  <w:style w:type="character" w:styleId="ListLabel7" w:customStyle="1">
    <w:name w:val="ListLabel 7"/>
    <w:qFormat/>
    <w:rPr>
      <w:rFonts w:eastAsia="Courier New" w:cs="Courier New"/>
    </w:rPr>
  </w:style>
  <w:style w:type="character" w:styleId="ListLabel8" w:customStyle="1">
    <w:name w:val="ListLabel 8"/>
    <w:qFormat/>
    <w:rPr>
      <w:rFonts w:eastAsia="Wingdings" w:cs="Wingdings"/>
    </w:rPr>
  </w:style>
  <w:style w:type="character" w:styleId="ListLabel9" w:customStyle="1">
    <w:name w:val="ListLabel 9"/>
    <w:qFormat/>
    <w:rPr>
      <w:rFonts w:eastAsia="Symbol" w:cs="Symbol"/>
    </w:rPr>
  </w:style>
  <w:style w:type="character" w:styleId="ListLabel10" w:customStyle="1">
    <w:name w:val="ListLabel 10"/>
    <w:qFormat/>
    <w:rPr>
      <w:rFonts w:eastAsia="Courier New" w:cs="Courier New"/>
    </w:rPr>
  </w:style>
  <w:style w:type="character" w:styleId="ListLabel11" w:customStyle="1">
    <w:name w:val="ListLabel 11"/>
    <w:qFormat/>
    <w:rPr>
      <w:rFonts w:eastAsia="Wingdings" w:cs="Wingdings"/>
    </w:rPr>
  </w:style>
  <w:style w:type="character" w:styleId="ListLabel12">
    <w:name w:val="ListLabel 12"/>
    <w:qFormat/>
    <w:rPr>
      <w:rFonts w:ascii="Palatino Linotype" w:hAnsi="Palatino Linotype"/>
      <w:i/>
      <w:iCs/>
      <w:spacing w:val="1"/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Entte">
    <w:name w:val="Header"/>
    <w:basedOn w:val="Normal"/>
    <w:uiPriority w:val="99"/>
    <w:rsid w:val="001e2da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1e2da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TMLPreformatted">
    <w:name w:val="HTML Preformatted"/>
    <w:basedOn w:val="Normal"/>
    <w:link w:val="PrformatHTMLCar"/>
    <w:uiPriority w:val="99"/>
    <w:qFormat/>
    <w:rsid w:val="00a6785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TextedebullesCar"/>
    <w:qFormat/>
    <w:rsid w:val="00023567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457"/>
    <w:pPr>
      <w:spacing w:lineRule="auto" w:line="276" w:before="0" w:after="200"/>
      <w:ind w:left="720" w:hanging="0"/>
      <w:contextualSpacing/>
    </w:pPr>
    <w:rPr>
      <w:rFonts w:ascii="Arial" w:hAnsi="Arial" w:eastAsia="Arial" w:cs="Arial"/>
      <w:sz w:val="22"/>
      <w:szCs w:val="22"/>
      <w:lang w:eastAsia="en-US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d42a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noit.cluzel@u-bourgogne.f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2EEBBD6-13CA-4390-A811-10583C59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LibreOffice/6.2.3.2$Linux_X86_64 LibreOffice_project/20$Build-2</Application>
  <Pages>1</Pages>
  <Words>81</Words>
  <Characters>485</Characters>
  <CharactersWithSpaces>558</CharactersWithSpaces>
  <Paragraphs>11</Paragraphs>
  <Company>Labo EM2C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2022-02-11T17:07:00Z</dcterms:created>
  <dc:creator>Rémi CARMINATI</dc:creator>
  <dc:description/>
  <dc:language>fr-FR</dc:language>
  <cp:lastModifiedBy/>
  <cp:lastPrinted>2014-09-12T11:21:00Z</cp:lastPrinted>
  <dcterms:modified xsi:type="dcterms:W3CDTF">2022-02-21T17:01:21Z</dcterms:modified>
  <cp:revision>3</cp:revision>
  <dc:subject/>
  <dc:title>Journée thématique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Labo EM2C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